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339F4160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D71F45">
        <w:rPr>
          <w:rFonts w:ascii="Trebuchet MS" w:hAnsi="Trebuchet MS"/>
          <w:sz w:val="22"/>
          <w:szCs w:val="22"/>
        </w:rPr>
        <w:t>l Director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 convocatoria general 202</w:t>
      </w:r>
      <w:r w:rsidR="00187982">
        <w:rPr>
          <w:rFonts w:ascii="Trebuchet MS" w:hAnsi="Trebuchet MS"/>
          <w:sz w:val="22"/>
          <w:szCs w:val="22"/>
        </w:rPr>
        <w:t>3</w:t>
      </w: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5CBAACDB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35617C">
        <w:rPr>
          <w:rFonts w:ascii="Trebuchet MS" w:hAnsi="Trebuchet MS"/>
          <w:sz w:val="22"/>
          <w:szCs w:val="22"/>
        </w:rPr>
        <w:t xml:space="preserve">presentar </w:t>
      </w:r>
      <w:r w:rsidR="00970209">
        <w:rPr>
          <w:rFonts w:ascii="Trebuchet MS" w:hAnsi="Trebuchet MS"/>
          <w:sz w:val="22"/>
          <w:szCs w:val="22"/>
        </w:rPr>
        <w:t xml:space="preserve">la documentación que se </w:t>
      </w:r>
      <w:r w:rsidR="0035617C">
        <w:rPr>
          <w:rFonts w:ascii="Trebuchet MS" w:hAnsi="Trebuchet MS"/>
          <w:sz w:val="22"/>
          <w:szCs w:val="22"/>
        </w:rPr>
        <w:t xml:space="preserve">requiere </w:t>
      </w:r>
      <w:r w:rsidR="00970209">
        <w:rPr>
          <w:rFonts w:ascii="Trebuchet MS" w:hAnsi="Trebuchet MS"/>
          <w:sz w:val="22"/>
          <w:szCs w:val="22"/>
        </w:rPr>
        <w:t xml:space="preserve">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35617C">
        <w:rPr>
          <w:rFonts w:ascii="Trebuchet MS" w:hAnsi="Trebuchet MS"/>
          <w:sz w:val="22"/>
          <w:szCs w:val="22"/>
        </w:rPr>
        <w:t>, dentro del plazo indicado en dicho apartado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00862EBF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 TV.</w:t>
      </w:r>
    </w:p>
    <w:p w14:paraId="08CFE015" w14:textId="1904B2C4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187982">
        <w:rPr>
          <w:rFonts w:ascii="Trebuchet MS" w:hAnsi="Trebuchet MS"/>
          <w:sz w:val="22"/>
          <w:szCs w:val="22"/>
        </w:rPr>
        <w:t>3</w:t>
      </w:r>
    </w:p>
    <w:p w14:paraId="2B396162" w14:textId="77777777" w:rsidR="00043C83" w:rsidRDefault="00043C83" w:rsidP="00274931">
      <w:pPr>
        <w:jc w:val="center"/>
        <w:rPr>
          <w:rFonts w:ascii="Trebuchet MS" w:hAnsi="Trebuchet MS"/>
          <w:sz w:val="22"/>
          <w:szCs w:val="22"/>
        </w:rPr>
      </w:pP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1B1CA5B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7445677" w14:textId="77777777" w:rsidR="00043C83" w:rsidRDefault="00043C83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5047F9B" w14:textId="309AEC79" w:rsidR="00415C8F" w:rsidRPr="00DA0661" w:rsidRDefault="00415C8F" w:rsidP="00415C8F">
      <w:pPr>
        <w:jc w:val="both"/>
        <w:rPr>
          <w:rFonts w:ascii="Trebuchet MS" w:hAnsi="Trebuchet MS"/>
          <w:sz w:val="16"/>
          <w:szCs w:val="18"/>
        </w:rPr>
      </w:pPr>
      <w:r w:rsidRPr="00DA0661">
        <w:rPr>
          <w:rFonts w:ascii="Trebuchet MS" w:hAnsi="Trebuchet MS"/>
          <w:sz w:val="16"/>
          <w:szCs w:val="18"/>
        </w:rPr>
        <w:t xml:space="preserve">(*) </w:t>
      </w:r>
      <w:r w:rsidRPr="00DA0661">
        <w:rPr>
          <w:rFonts w:ascii="Trebuchet MS" w:hAnsi="Trebuchet MS"/>
          <w:b/>
          <w:sz w:val="16"/>
          <w:szCs w:val="18"/>
          <w:u w:val="single"/>
        </w:rPr>
        <w:t>Nota sobre los plazos</w:t>
      </w:r>
      <w:r w:rsidRPr="00DA0661">
        <w:rPr>
          <w:rFonts w:ascii="Trebuchet MS" w:hAnsi="Trebuchet MS"/>
          <w:sz w:val="16"/>
          <w:szCs w:val="18"/>
        </w:rPr>
        <w:t xml:space="preserve">: Los interesados a quienes se les hubiera concedido financiación anticipada, dispondrán de un plazo de </w:t>
      </w:r>
      <w:r w:rsidRPr="00DA0661">
        <w:rPr>
          <w:rFonts w:ascii="Trebuchet MS" w:hAnsi="Trebuchet MS"/>
          <w:b/>
          <w:sz w:val="16"/>
          <w:szCs w:val="18"/>
          <w:u w:val="single"/>
        </w:rPr>
        <w:t>cinco (5) días naturales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a contar desde el siguiente a notificación recibida</w:t>
      </w:r>
      <w:r w:rsidRPr="00DA0661">
        <w:rPr>
          <w:rFonts w:ascii="Trebuchet MS" w:hAnsi="Trebuchet MS"/>
          <w:sz w:val="16"/>
          <w:szCs w:val="18"/>
        </w:rPr>
        <w:t xml:space="preserve"> para comunicar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mediante el presente formulario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su aceptación a las condiciones de financiación ofrecidas. Además, contarán con </w:t>
      </w:r>
      <w:r w:rsidRPr="00DA0661">
        <w:rPr>
          <w:rFonts w:ascii="Trebuchet MS" w:hAnsi="Trebuchet MS"/>
          <w:b/>
          <w:sz w:val="16"/>
          <w:szCs w:val="18"/>
          <w:u w:val="single"/>
        </w:rPr>
        <w:t>otros diez (10) días naturales a contar desde el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día</w:t>
      </w:r>
      <w:r w:rsidRPr="00DA0661">
        <w:rPr>
          <w:rFonts w:ascii="Trebuchet MS" w:hAnsi="Trebuchet MS"/>
          <w:b/>
          <w:sz w:val="16"/>
          <w:szCs w:val="18"/>
          <w:u w:val="single"/>
        </w:rPr>
        <w:t xml:space="preserve"> siguiente al de finalización del plazo de aceptación</w:t>
      </w:r>
      <w:r w:rsidRPr="00DA0661">
        <w:rPr>
          <w:rFonts w:ascii="Trebuchet MS" w:hAnsi="Trebuchet MS"/>
          <w:sz w:val="16"/>
          <w:szCs w:val="18"/>
        </w:rPr>
        <w:t xml:space="preserve"> para completar la documentación requerida en </w:t>
      </w:r>
      <w:r w:rsidR="00291E43">
        <w:rPr>
          <w:rFonts w:ascii="Trebuchet MS" w:hAnsi="Trebuchet MS"/>
          <w:sz w:val="16"/>
          <w:szCs w:val="18"/>
        </w:rPr>
        <w:t>la notificación enviada</w:t>
      </w:r>
      <w:r w:rsidRPr="00DA0661">
        <w:rPr>
          <w:rFonts w:ascii="Trebuchet MS" w:hAnsi="Trebuchet MS"/>
          <w:sz w:val="16"/>
          <w:szCs w:val="18"/>
        </w:rPr>
        <w:t xml:space="preserve"> a cada uno de ellos</w:t>
      </w:r>
      <w:r w:rsidR="00291E43">
        <w:rPr>
          <w:rFonts w:ascii="Trebuchet MS" w:hAnsi="Trebuchet MS"/>
          <w:sz w:val="16"/>
          <w:szCs w:val="18"/>
        </w:rPr>
        <w:t xml:space="preserve"> mediante correo electrónico</w:t>
      </w:r>
      <w:r w:rsidRPr="00DA0661">
        <w:rPr>
          <w:rFonts w:ascii="Trebuchet MS" w:hAnsi="Trebuchet MS"/>
          <w:sz w:val="16"/>
          <w:szCs w:val="18"/>
        </w:rPr>
        <w:t xml:space="preserve">. Los trámites de aceptación de la financiación y de entrega de documentación se realizarán en un </w:t>
      </w:r>
      <w:r w:rsidRPr="00DA0661">
        <w:rPr>
          <w:rFonts w:ascii="Trebuchet MS" w:hAnsi="Trebuchet MS"/>
          <w:b/>
          <w:sz w:val="16"/>
          <w:szCs w:val="18"/>
          <w:u w:val="single"/>
        </w:rPr>
        <w:t>plazo total de quince (15) días naturales</w:t>
      </w:r>
      <w:r w:rsidRPr="00DA0661">
        <w:rPr>
          <w:rFonts w:ascii="Trebuchet MS" w:hAnsi="Trebuchet MS"/>
          <w:sz w:val="16"/>
          <w:szCs w:val="18"/>
        </w:rPr>
        <w:t xml:space="preserve"> </w:t>
      </w:r>
      <w:r w:rsidR="00291E43">
        <w:rPr>
          <w:rFonts w:ascii="Trebuchet MS" w:hAnsi="Trebuchet MS"/>
          <w:sz w:val="16"/>
          <w:szCs w:val="18"/>
        </w:rPr>
        <w:t>a contar desde el siguiente a</w:t>
      </w:r>
      <w:r w:rsidRPr="00DA0661">
        <w:rPr>
          <w:rFonts w:ascii="Trebuchet MS" w:hAnsi="Trebuchet MS"/>
          <w:sz w:val="16"/>
          <w:szCs w:val="18"/>
        </w:rPr>
        <w:t xml:space="preserve"> la notificación del acuerdo de financiación.</w:t>
      </w:r>
    </w:p>
    <w:p w14:paraId="58A035CC" w14:textId="77777777" w:rsidR="00415C8F" w:rsidRDefault="00415C8F" w:rsidP="00415C8F">
      <w:pPr>
        <w:jc w:val="both"/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DA0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C5D62" w14:textId="77777777" w:rsidR="00B24267" w:rsidRPr="00B24267" w:rsidRDefault="00B242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B5DF465" w:rsidR="00B20518" w:rsidRPr="000B540E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r w:rsidRPr="000B540E">
      <w:rPr>
        <w:rStyle w:val="Hipervnculo"/>
        <w:rFonts w:ascii="Trebuchet MS" w:hAnsi="Trebuchet MS"/>
        <w:color w:val="auto"/>
        <w:sz w:val="18"/>
        <w:szCs w:val="18"/>
        <w:u w:val="none"/>
      </w:rPr>
      <w:t>Pág</w:t>
    </w:r>
    <w:r w:rsidR="000B540E">
      <w:rPr>
        <w:rStyle w:val="Hipervnculo"/>
        <w:rFonts w:ascii="Trebuchet MS" w:hAnsi="Trebuchet MS"/>
        <w:color w:val="auto"/>
        <w:sz w:val="18"/>
        <w:szCs w:val="18"/>
        <w:u w:val="none"/>
      </w:rPr>
      <w:t>.</w:t>
    </w:r>
    <w:r w:rsidRPr="000B540E">
      <w:rPr>
        <w:rStyle w:val="Hipervnculo"/>
        <w:rFonts w:ascii="Trebuchet MS" w:hAnsi="Trebuchet MS"/>
        <w:color w:val="auto"/>
        <w:sz w:val="18"/>
        <w:szCs w:val="18"/>
        <w:u w:val="none"/>
      </w:rPr>
      <w:t xml:space="preserve"> </w:t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fldChar w:fldCharType="begin"/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instrText>PAGE  \* Arabic  \* MERGEFORMAT</w:instrText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fldChar w:fldCharType="separate"/>
    </w:r>
    <w:r w:rsidR="000B540E">
      <w:rPr>
        <w:rStyle w:val="Hipervnculo"/>
        <w:rFonts w:ascii="Trebuchet MS" w:hAnsi="Trebuchet MS"/>
        <w:b/>
        <w:bCs/>
        <w:noProof/>
        <w:color w:val="auto"/>
        <w:sz w:val="18"/>
        <w:szCs w:val="18"/>
        <w:u w:val="none"/>
      </w:rPr>
      <w:t>2</w:t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fldChar w:fldCharType="end"/>
    </w:r>
    <w:r w:rsidR="00B252C9" w:rsidRPr="000B540E">
      <w:rPr>
        <w:rStyle w:val="Hipervnculo"/>
        <w:rFonts w:ascii="Trebuchet MS" w:hAnsi="Trebuchet MS"/>
        <w:color w:val="auto"/>
        <w:sz w:val="18"/>
        <w:szCs w:val="18"/>
        <w:u w:val="none"/>
      </w:rPr>
      <w:t>/</w:t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fldChar w:fldCharType="begin"/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instrText>NUMPAGES  \* Arabic  \* MERGEFORMAT</w:instrText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fldChar w:fldCharType="separate"/>
    </w:r>
    <w:r w:rsidR="000B540E">
      <w:rPr>
        <w:rStyle w:val="Hipervnculo"/>
        <w:rFonts w:ascii="Trebuchet MS" w:hAnsi="Trebuchet MS"/>
        <w:b/>
        <w:bCs/>
        <w:noProof/>
        <w:color w:val="auto"/>
        <w:sz w:val="18"/>
        <w:szCs w:val="18"/>
        <w:u w:val="none"/>
      </w:rPr>
      <w:t>2</w:t>
    </w:r>
    <w:r w:rsidRPr="000B540E">
      <w:rPr>
        <w:rStyle w:val="Hipervnculo"/>
        <w:rFonts w:ascii="Trebuchet MS" w:hAnsi="Trebuchet MS"/>
        <w:b/>
        <w:bCs/>
        <w:color w:val="auto"/>
        <w:sz w:val="18"/>
        <w:szCs w:val="18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4501" w14:textId="77777777" w:rsidR="00B24267" w:rsidRDefault="00B242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DCC18" w14:textId="77777777" w:rsidR="00B24267" w:rsidRDefault="00B242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3" name="Imagen 3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</w:t>
    </w:r>
    <w:bookmarkStart w:id="0" w:name="_GoBack"/>
    <w:bookmarkEnd w:id="0"/>
    <w:r w:rsidR="00B20518" w:rsidRPr="00FA7FE7">
      <w:rPr>
        <w:rFonts w:ascii="Trebuchet MS" w:hAnsi="Trebuchet MS"/>
        <w:b/>
        <w:sz w:val="18"/>
        <w:szCs w:val="18"/>
      </w:rPr>
      <w:t>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14:paraId="3568827B" w14:textId="58C258E7" w:rsidR="00827A17" w:rsidRDefault="00D71F45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Obras audiovisuales</w:t>
    </w:r>
  </w:p>
  <w:p w14:paraId="5AACB6A1" w14:textId="77777777" w:rsidR="00D71F45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2D9DF2B8" w14:textId="47BEA434" w:rsidR="00B20518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B20518">
      <w:rPr>
        <w:rFonts w:ascii="Trebuchet MS" w:hAnsi="Trebuchet MS"/>
        <w:b/>
        <w:sz w:val="18"/>
        <w:szCs w:val="18"/>
      </w:rPr>
      <w:t>TELEVISIÓN AUTONÓMICA DE ARAGÓN, S.A.U.</w:t>
    </w:r>
  </w:p>
  <w:p w14:paraId="1F75399D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727CAE89" w:rsidR="00B20518" w:rsidRPr="00B2426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</w:t>
    </w:r>
    <w:r w:rsidRPr="00B24267">
      <w:rPr>
        <w:rFonts w:ascii="Trebuchet MS" w:hAnsi="Trebuchet MS"/>
        <w:b/>
        <w:sz w:val="18"/>
        <w:szCs w:val="18"/>
      </w:rPr>
      <w:t xml:space="preserve">GENERAL </w:t>
    </w:r>
    <w:r w:rsidR="00261097" w:rsidRPr="00B24267">
      <w:rPr>
        <w:rFonts w:ascii="Trebuchet MS" w:hAnsi="Trebuchet MS"/>
        <w:b/>
        <w:sz w:val="18"/>
        <w:szCs w:val="18"/>
      </w:rPr>
      <w:t>202</w:t>
    </w:r>
    <w:r w:rsidR="00187982" w:rsidRPr="00B24267">
      <w:rPr>
        <w:rFonts w:ascii="Trebuchet MS" w:hAnsi="Trebuchet MS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0F03A" w14:textId="77777777" w:rsidR="00B24267" w:rsidRDefault="00B242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945A1"/>
    <w:rsid w:val="000B540E"/>
    <w:rsid w:val="00131D09"/>
    <w:rsid w:val="00181500"/>
    <w:rsid w:val="00187982"/>
    <w:rsid w:val="001F4640"/>
    <w:rsid w:val="00226B4C"/>
    <w:rsid w:val="00235B6E"/>
    <w:rsid w:val="0024759E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F637E"/>
    <w:rsid w:val="00527FFE"/>
    <w:rsid w:val="005701C2"/>
    <w:rsid w:val="00572CCB"/>
    <w:rsid w:val="00575333"/>
    <w:rsid w:val="005F5B54"/>
    <w:rsid w:val="00600D69"/>
    <w:rsid w:val="00611B2F"/>
    <w:rsid w:val="00675F5B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0A19"/>
    <w:rsid w:val="00A55A4F"/>
    <w:rsid w:val="00A6577C"/>
    <w:rsid w:val="00AE1022"/>
    <w:rsid w:val="00AE1926"/>
    <w:rsid w:val="00AE5080"/>
    <w:rsid w:val="00B20518"/>
    <w:rsid w:val="00B24267"/>
    <w:rsid w:val="00B252C9"/>
    <w:rsid w:val="00C30F3F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F0BF-9AA5-4309-9E25-C1DC9ECB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3330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Irene Granada</cp:lastModifiedBy>
  <cp:revision>16</cp:revision>
  <cp:lastPrinted>2018-06-22T07:39:00Z</cp:lastPrinted>
  <dcterms:created xsi:type="dcterms:W3CDTF">2022-07-27T10:02:00Z</dcterms:created>
  <dcterms:modified xsi:type="dcterms:W3CDTF">2023-07-28T06:00:00Z</dcterms:modified>
</cp:coreProperties>
</file>