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FC" w:rsidRDefault="009E47FC" w:rsidP="009E47FC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</w:t>
      </w:r>
      <w:r>
        <w:rPr>
          <w:rFonts w:ascii="Trebuchet MS" w:hAnsi="Trebuchet MS"/>
          <w:b/>
          <w:sz w:val="20"/>
          <w:szCs w:val="20"/>
        </w:rPr>
        <w:t>NEXO IV</w:t>
      </w:r>
    </w:p>
    <w:p w:rsidR="009E47FC" w:rsidRPr="00E668A8" w:rsidRDefault="009E47FC" w:rsidP="009E47FC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</w:t>
      </w:r>
      <w:r>
        <w:rPr>
          <w:rFonts w:ascii="Trebuchet MS" w:hAnsi="Trebuchet MS"/>
          <w:b/>
          <w:sz w:val="20"/>
          <w:szCs w:val="16"/>
        </w:rPr>
        <w:t>2</w:t>
      </w:r>
      <w:r w:rsidR="00F11229">
        <w:rPr>
          <w:rFonts w:ascii="Trebuchet MS" w:hAnsi="Trebuchet MS"/>
          <w:b/>
          <w:sz w:val="20"/>
          <w:szCs w:val="16"/>
        </w:rPr>
        <w:t>4</w:t>
      </w:r>
    </w:p>
    <w:p w:rsidR="009E47FC" w:rsidRDefault="009E47FC" w:rsidP="009E47FC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MODELO OFICIAL DE PRESUPUESTO DE COSTE DE PELÍCULA</w:t>
      </w:r>
    </w:p>
    <w:p w:rsidR="009E47FC" w:rsidRPr="000973E0" w:rsidRDefault="009E47FC" w:rsidP="009E47FC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Presupuesto de gastos con el desglose de producción por partidas. Se calculará sin IVA y deberá presentarse según el modelo aprobado por el Instituto de la Cinematografía y de las Artes Audiovisuales (</w:t>
      </w:r>
      <w:r w:rsidRPr="00E3585B">
        <w:rPr>
          <w:rFonts w:ascii="Trebuchet MS" w:hAnsi="Trebuchet MS"/>
          <w:sz w:val="20"/>
          <w:szCs w:val="20"/>
        </w:rPr>
        <w:t>ICAA) del Ministerio de Cultura y Deporte</w:t>
      </w:r>
      <w:r w:rsidRPr="00E73AE3">
        <w:rPr>
          <w:rFonts w:ascii="Trebuchet MS" w:hAnsi="Trebuchet MS"/>
          <w:sz w:val="20"/>
          <w:szCs w:val="20"/>
        </w:rPr>
        <w:t xml:space="preserve">, mediante la cumplimentación del archivo “Presupuesto_Coste.xls” que pueden descargarse desde los siguientes enlaces: 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</w:r>
      <w:r w:rsidRPr="00471CB1">
        <w:rPr>
          <w:rFonts w:ascii="Trebuchet MS" w:hAnsi="Trebuchet MS"/>
          <w:b/>
          <w:sz w:val="20"/>
          <w:szCs w:val="20"/>
        </w:rPr>
        <w:t>Modelo Oficial de presupuesto de coste de película:</w:t>
      </w:r>
      <w:r>
        <w:rPr>
          <w:rFonts w:ascii="Trebuchet MS" w:hAnsi="Trebuchet MS"/>
          <w:sz w:val="20"/>
          <w:szCs w:val="20"/>
        </w:rPr>
        <w:t xml:space="preserve"> </w:t>
      </w:r>
    </w:p>
    <w:p w:rsidR="009E47FC" w:rsidRPr="006D56EA" w:rsidRDefault="009E47FC" w:rsidP="009E47FC">
      <w:pPr>
        <w:spacing w:before="120" w:after="240" w:line="276" w:lineRule="auto"/>
        <w:jc w:val="both"/>
        <w:rPr>
          <w:rStyle w:val="Hipervnculo"/>
          <w:rFonts w:ascii="Trebuchet MS" w:hAnsi="Trebuchet MS"/>
          <w:sz w:val="20"/>
          <w:szCs w:val="20"/>
        </w:rPr>
      </w:pPr>
      <w:r w:rsidRPr="006D56EA">
        <w:rPr>
          <w:rStyle w:val="Hipervnculo"/>
          <w:rFonts w:ascii="Trebuchet MS" w:hAnsi="Trebuchet MS"/>
          <w:sz w:val="20"/>
          <w:szCs w:val="20"/>
        </w:rPr>
        <w:t>https://www.</w:t>
      </w:r>
      <w:r w:rsidRPr="00E3585B">
        <w:rPr>
          <w:rStyle w:val="Hipervnculo"/>
          <w:rFonts w:ascii="Trebuchet MS" w:hAnsi="Trebuchet MS"/>
          <w:sz w:val="20"/>
          <w:szCs w:val="20"/>
        </w:rPr>
        <w:t>culturaydeporte</w:t>
      </w:r>
      <w:r w:rsidRPr="006D56EA">
        <w:rPr>
          <w:rStyle w:val="Hipervnculo"/>
          <w:rFonts w:ascii="Trebuchet MS" w:hAnsi="Trebuchet MS"/>
          <w:sz w:val="20"/>
          <w:szCs w:val="20"/>
        </w:rPr>
        <w:t>.gob.es/cultura/areas/cine/informacion-servicios/in/procedimientos-administrativos/presupuesto-coste-pelicula.html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 xml:space="preserve">El archivo deberá denominarse “NOMBRE_DEL_PROYECTO_Presupuesto_Coste.xls” 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</w:r>
      <w:r w:rsidRPr="00E3585B">
        <w:rPr>
          <w:rFonts w:ascii="Trebuchet MS" w:hAnsi="Trebuchet MS"/>
          <w:b/>
          <w:sz w:val="20"/>
          <w:szCs w:val="20"/>
        </w:rPr>
        <w:t>Modelo Oficial de presupuesto de coste de película de animación:</w:t>
      </w:r>
      <w:r w:rsidRPr="00E73AE3">
        <w:rPr>
          <w:rFonts w:ascii="Trebuchet MS" w:hAnsi="Trebuchet MS"/>
          <w:sz w:val="20"/>
          <w:szCs w:val="20"/>
        </w:rPr>
        <w:t xml:space="preserve">  </w:t>
      </w:r>
    </w:p>
    <w:p w:rsidR="009E47FC" w:rsidRDefault="00F11229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hyperlink r:id="rId7" w:history="1">
        <w:r w:rsidR="009E47FC" w:rsidRPr="00FD63F0">
          <w:rPr>
            <w:rStyle w:val="Hipervnculo"/>
            <w:rFonts w:ascii="Trebuchet MS" w:hAnsi="Trebuchet MS"/>
            <w:sz w:val="20"/>
            <w:szCs w:val="20"/>
          </w:rPr>
          <w:t>https://www.culturaydeporte.gob.es/cultura/areas/cine/informacion-servicios/in/procedimientos-administrativos/presupuesto-coste-pelicula-animacion.html</w:t>
        </w:r>
      </w:hyperlink>
    </w:p>
    <w:p w:rsidR="009E47FC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El archivo deberá denominarse “NOMBRE_DEL_PROYECTO_Presupuesto_Coste.xls”</w:t>
      </w:r>
    </w:p>
    <w:p w:rsidR="005F3887" w:rsidRDefault="005F3887"/>
    <w:sectPr w:rsidR="005F3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FC" w:rsidRDefault="009E47FC" w:rsidP="009E47FC">
      <w:r>
        <w:separator/>
      </w:r>
    </w:p>
  </w:endnote>
  <w:endnote w:type="continuationSeparator" w:id="0">
    <w:p w:rsidR="009E47FC" w:rsidRDefault="009E47FC" w:rsidP="009E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Pr="00B80DCD" w:rsidRDefault="009E47FC" w:rsidP="009E47FC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9E47FC" w:rsidRDefault="009E47FC" w:rsidP="009E47FC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 xml:space="preserve">Convocatoria General </w:t>
    </w:r>
    <w:r w:rsidRPr="00B80DCD">
      <w:rPr>
        <w:rFonts w:ascii="Trebuchet MS" w:hAnsi="Trebuchet MS"/>
        <w:color w:val="2E74B5"/>
        <w:sz w:val="12"/>
        <w:szCs w:val="12"/>
      </w:rPr>
      <w:t>20</w:t>
    </w:r>
    <w:r w:rsidR="00F11229">
      <w:rPr>
        <w:rFonts w:ascii="Trebuchet MS" w:hAnsi="Trebuchet MS"/>
        <w:color w:val="2E74B5"/>
        <w:sz w:val="12"/>
        <w:szCs w:val="12"/>
      </w:rPr>
      <w:t>24</w:t>
    </w:r>
    <w:bookmarkStart w:id="0" w:name="_GoBack"/>
    <w:bookmarkEnd w:id="0"/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FC" w:rsidRDefault="009E47FC" w:rsidP="009E47FC">
      <w:r>
        <w:separator/>
      </w:r>
    </w:p>
  </w:footnote>
  <w:footnote w:type="continuationSeparator" w:id="0">
    <w:p w:rsidR="009E47FC" w:rsidRDefault="009E47FC" w:rsidP="009E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D00CC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FC"/>
    <w:rsid w:val="005F3887"/>
    <w:rsid w:val="009E47FC"/>
    <w:rsid w:val="00F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5CDC58D-FEAA-42A5-AD2F-2E0F6AFF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7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7FC"/>
  </w:style>
  <w:style w:type="paragraph" w:styleId="Piedepgina">
    <w:name w:val="footer"/>
    <w:basedOn w:val="Normal"/>
    <w:link w:val="PiedepginaCar"/>
    <w:uiPriority w:val="99"/>
    <w:unhideWhenUsed/>
    <w:rsid w:val="009E47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FC"/>
  </w:style>
  <w:style w:type="character" w:styleId="Hipervnculo">
    <w:name w:val="Hyperlink"/>
    <w:rsid w:val="009E47FC"/>
    <w:rPr>
      <w:color w:val="0000FF"/>
      <w:u w:val="single"/>
    </w:rPr>
  </w:style>
  <w:style w:type="paragraph" w:styleId="Listaconvietas">
    <w:name w:val="List Bullet"/>
    <w:basedOn w:val="Normal"/>
    <w:rsid w:val="009E47F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ulturaydeporte.gob.es/cultura/areas/cine/informacion-servicios/in/procedimientos-administrativos/presupuesto-coste-pelicula-animacio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2</cp:revision>
  <dcterms:created xsi:type="dcterms:W3CDTF">2023-06-01T14:08:00Z</dcterms:created>
  <dcterms:modified xsi:type="dcterms:W3CDTF">2024-03-20T09:17:00Z</dcterms:modified>
</cp:coreProperties>
</file>